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B40" w:rsidRDefault="00670B40" w:rsidP="00670B4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  <w:highlight w:val="yellow"/>
        </w:rPr>
        <w:t>Изготовитель</w:t>
      </w:r>
      <w:proofErr w:type="gramStart"/>
      <w:r>
        <w:rPr>
          <w:rFonts w:ascii="Times New Roman" w:hAnsi="Times New Roman" w:cs="Times New Roman"/>
          <w:color w:val="000000" w:themeColor="text1"/>
          <w:highlight w:val="yellow"/>
        </w:rPr>
        <w:t>:И</w:t>
      </w:r>
      <w:proofErr w:type="gramEnd"/>
      <w:r>
        <w:rPr>
          <w:rFonts w:ascii="Times New Roman" w:hAnsi="Times New Roman" w:cs="Times New Roman"/>
          <w:color w:val="000000" w:themeColor="text1"/>
          <w:highlight w:val="yellow"/>
        </w:rPr>
        <w:t>П</w:t>
      </w:r>
      <w:proofErr w:type="spellEnd"/>
      <w:r>
        <w:rPr>
          <w:rFonts w:ascii="Times New Roman" w:hAnsi="Times New Roman" w:cs="Times New Roman"/>
          <w:color w:val="000000" w:themeColor="text1"/>
          <w:highlight w:val="yellow"/>
        </w:rPr>
        <w:t xml:space="preserve"> Мустаева </w:t>
      </w:r>
      <w:proofErr w:type="spellStart"/>
      <w:r>
        <w:rPr>
          <w:rFonts w:ascii="Times New Roman" w:hAnsi="Times New Roman" w:cs="Times New Roman"/>
          <w:color w:val="000000" w:themeColor="text1"/>
          <w:highlight w:val="yellow"/>
        </w:rPr>
        <w:t>Назиля</w:t>
      </w:r>
      <w:proofErr w:type="spellEnd"/>
      <w:r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highlight w:val="yellow"/>
        </w:rPr>
        <w:t>Шаяхметовна</w:t>
      </w:r>
      <w:proofErr w:type="spellEnd"/>
    </w:p>
    <w:p w:rsidR="00670B40" w:rsidRDefault="00670B40" w:rsidP="00670B4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Адрес:450059, </w:t>
      </w:r>
      <w:proofErr w:type="spellStart"/>
      <w:r>
        <w:rPr>
          <w:rFonts w:ascii="Times New Roman" w:hAnsi="Times New Roman" w:cs="Times New Roman"/>
          <w:color w:val="000000" w:themeColor="text1"/>
        </w:rPr>
        <w:t>Респ</w:t>
      </w:r>
      <w:proofErr w:type="gramStart"/>
      <w:r>
        <w:rPr>
          <w:rFonts w:ascii="Times New Roman" w:hAnsi="Times New Roman" w:cs="Times New Roman"/>
          <w:color w:val="000000" w:themeColor="text1"/>
        </w:rPr>
        <w:t>.Б</w:t>
      </w:r>
      <w:proofErr w:type="gramEnd"/>
      <w:r>
        <w:rPr>
          <w:rFonts w:ascii="Times New Roman" w:hAnsi="Times New Roman" w:cs="Times New Roman"/>
          <w:color w:val="000000" w:themeColor="text1"/>
        </w:rPr>
        <w:t>ашкортостан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г.Уфа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ул.Р.Зорге</w:t>
      </w:r>
      <w:proofErr w:type="spellEnd"/>
      <w:r>
        <w:rPr>
          <w:rFonts w:ascii="Times New Roman" w:hAnsi="Times New Roman" w:cs="Times New Roman"/>
          <w:color w:val="000000" w:themeColor="text1"/>
        </w:rPr>
        <w:t>, д.9, эт.8</w:t>
      </w:r>
    </w:p>
    <w:p w:rsidR="00670B40" w:rsidRDefault="00670B40" w:rsidP="00670B4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Телефон: 8(937)780-82-60</w:t>
      </w:r>
    </w:p>
    <w:p w:rsidR="00670B40" w:rsidRDefault="00670B40" w:rsidP="00670B40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ТЕХНИЧЕСКИЙ ПАСПОРТ ИЗДЕЛИЯ</w:t>
      </w:r>
    </w:p>
    <w:p w:rsidR="00670B40" w:rsidRDefault="00670B40" w:rsidP="00670B4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44"/>
        </w:rPr>
        <w:t>Цилиндрический замок</w:t>
      </w:r>
    </w:p>
    <w:p w:rsidR="00670B40" w:rsidRDefault="00670B40" w:rsidP="00670B4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</w:p>
    <w:p w:rsidR="00670B40" w:rsidRDefault="00670B40" w:rsidP="00670B4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670B40" w:rsidRDefault="00670B40" w:rsidP="00670B4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670B40" w:rsidRDefault="00670B40" w:rsidP="00670B4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г. Уфа</w:t>
      </w:r>
    </w:p>
    <w:p w:rsidR="00670B40" w:rsidRDefault="00670B40" w:rsidP="00670B4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2023</w:t>
      </w:r>
    </w:p>
    <w:p w:rsidR="00670B40" w:rsidRDefault="00670B40" w:rsidP="00670B40">
      <w:pPr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670B40">
          <w:pgSz w:w="11906" w:h="16838"/>
          <w:pgMar w:top="1134" w:right="850" w:bottom="1134" w:left="1701" w:header="708" w:footer="708" w:gutter="0"/>
          <w:cols w:space="720"/>
        </w:sectPr>
      </w:pPr>
    </w:p>
    <w:p w:rsidR="00670B40" w:rsidRDefault="00670B40" w:rsidP="00670B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1.Общие положения</w:t>
      </w: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Настоящий Технический паспорт изделия (далее - Паспорт) является документом,  удостоверяющим основные параметры и технические характеристики поставляемого изделия,  а также содержит сведения по условиям монтажа и эксплуатации.</w:t>
      </w: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Прежде чем приступить к использованию изделия, необходимо изучить все разделы Паспорта.</w:t>
      </w: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Изготовитель оставляет за собой право вносить конструктивные изменения в изделие, не отраженные в настоящем Паспорте, с целью улучшения конструкции изделия.</w:t>
      </w:r>
    </w:p>
    <w:p w:rsidR="00670B40" w:rsidRPr="000220F6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Pr="000220F6" w:rsidRDefault="00670B40" w:rsidP="00670B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220F6">
        <w:rPr>
          <w:rFonts w:ascii="Times New Roman" w:hAnsi="Times New Roman" w:cs="Times New Roman"/>
          <w:color w:val="000000" w:themeColor="text1"/>
        </w:rPr>
        <w:t>2.Основные сведения об изделии</w:t>
      </w:r>
    </w:p>
    <w:p w:rsidR="000220F6" w:rsidRPr="000220F6" w:rsidRDefault="000220F6" w:rsidP="00670B4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2"/>
          <w:szCs w:val="22"/>
        </w:rPr>
      </w:pPr>
      <w:r w:rsidRPr="000220F6">
        <w:rPr>
          <w:color w:val="000000" w:themeColor="text1"/>
          <w:sz w:val="22"/>
          <w:szCs w:val="22"/>
        </w:rPr>
        <w:t xml:space="preserve">Данное изделие специально разработано для автоматизации процесса удаленного бесконтактного заселения и выселения для почасового и посуточного нахождения, </w:t>
      </w:r>
      <w:proofErr w:type="spellStart"/>
      <w:r w:rsidRPr="000220F6">
        <w:rPr>
          <w:color w:val="000000" w:themeColor="text1"/>
          <w:sz w:val="22"/>
          <w:szCs w:val="22"/>
        </w:rPr>
        <w:t>самозаселения</w:t>
      </w:r>
      <w:proofErr w:type="spellEnd"/>
      <w:r w:rsidRPr="000220F6">
        <w:rPr>
          <w:color w:val="000000" w:themeColor="text1"/>
          <w:sz w:val="22"/>
          <w:szCs w:val="22"/>
        </w:rPr>
        <w:t xml:space="preserve"> гостей после оплаты бронирования. Отличное решение для домов, квартир, апартаментов, студий, мини отелей, хостелов, гостиниц, офисов, кабинетов, студий и других помещений, сдаваемых в аренду, а также отлично подходит для использования дома или в офисе. Нет необходимости менять замок и вносить изменения в конструкцию двери. Весь процесс установки займет всего несколько минут.</w:t>
      </w:r>
      <w:r w:rsidRPr="000220F6">
        <w:rPr>
          <w:color w:val="000000" w:themeColor="text1"/>
          <w:sz w:val="22"/>
          <w:szCs w:val="22"/>
        </w:rPr>
        <w:br/>
      </w:r>
      <w:r w:rsidRPr="000220F6">
        <w:rPr>
          <w:color w:val="000000" w:themeColor="text1"/>
          <w:sz w:val="22"/>
          <w:szCs w:val="22"/>
        </w:rPr>
        <w:br/>
        <w:t xml:space="preserve">Цилиндрический замок универсален и прост как в монтаже, так и в использовании. Его можно установить, как на левосторонние, так и на правосторонние двери; на дверь, которая открывается как наружу, так и внутрь помещения. Изделие отлично подойдет как для </w:t>
      </w:r>
      <w:r w:rsidRPr="00C26557">
        <w:rPr>
          <w:color w:val="000000" w:themeColor="text1"/>
          <w:sz w:val="22"/>
          <w:szCs w:val="22"/>
        </w:rPr>
        <w:t>деревянной, так и для мет</w:t>
      </w:r>
      <w:r w:rsidR="00CD602C" w:rsidRPr="00C26557">
        <w:rPr>
          <w:color w:val="000000" w:themeColor="text1"/>
          <w:sz w:val="22"/>
          <w:szCs w:val="22"/>
        </w:rPr>
        <w:t>аллической двери толщиной до 110</w:t>
      </w:r>
      <w:r w:rsidRPr="000220F6">
        <w:rPr>
          <w:color w:val="000000" w:themeColor="text1"/>
          <w:sz w:val="22"/>
          <w:szCs w:val="22"/>
        </w:rPr>
        <w:t xml:space="preserve"> мм.</w:t>
      </w:r>
      <w:r w:rsidRPr="000220F6">
        <w:rPr>
          <w:color w:val="000000" w:themeColor="text1"/>
          <w:sz w:val="22"/>
          <w:szCs w:val="22"/>
        </w:rPr>
        <w:br/>
        <w:t>Электронный замок может быть интегрирован в различные сайты, онлайн платформы и решения, такие как программное обеспечение «</w:t>
      </w:r>
      <w:proofErr w:type="spellStart"/>
      <w:r w:rsidRPr="000220F6">
        <w:rPr>
          <w:color w:val="000000" w:themeColor="text1"/>
          <w:sz w:val="22"/>
          <w:szCs w:val="22"/>
          <w:lang w:val="en-US"/>
        </w:rPr>
        <w:t>Flatsharing</w:t>
      </w:r>
      <w:proofErr w:type="spellEnd"/>
      <w:r w:rsidRPr="000220F6">
        <w:rPr>
          <w:color w:val="000000" w:themeColor="text1"/>
          <w:sz w:val="22"/>
          <w:szCs w:val="22"/>
        </w:rPr>
        <w:t>».</w:t>
      </w:r>
    </w:p>
    <w:p w:rsidR="00670B40" w:rsidRPr="000220F6" w:rsidRDefault="00670B40" w:rsidP="00670B40">
      <w:pPr>
        <w:pStyle w:val="a3"/>
        <w:shd w:val="clear" w:color="auto" w:fill="FFFFFF"/>
        <w:spacing w:before="0" w:beforeAutospacing="0" w:after="0" w:afterAutospacing="0"/>
        <w:contextualSpacing/>
        <w:rPr>
          <w:rStyle w:val="a6"/>
          <w:b w:val="0"/>
          <w:bCs w:val="0"/>
          <w:color w:val="000000" w:themeColor="text1"/>
          <w:sz w:val="22"/>
          <w:szCs w:val="22"/>
          <w:bdr w:val="none" w:sz="0" w:space="0" w:color="auto" w:frame="1"/>
        </w:rPr>
      </w:pPr>
    </w:p>
    <w:p w:rsidR="00CD602C" w:rsidRPr="00CD602C" w:rsidRDefault="00CD602C" w:rsidP="00CD602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b/>
          <w:color w:val="000000"/>
          <w:sz w:val="22"/>
          <w:szCs w:val="22"/>
        </w:rPr>
      </w:pPr>
      <w:r w:rsidRPr="00CD602C">
        <w:rPr>
          <w:rStyle w:val="a6"/>
          <w:b w:val="0"/>
          <w:color w:val="000000"/>
          <w:sz w:val="22"/>
          <w:szCs w:val="22"/>
          <w:bdr w:val="none" w:sz="0" w:space="0" w:color="auto" w:frame="1"/>
        </w:rPr>
        <w:t>Открытие замка возможно следующими способами:</w:t>
      </w:r>
      <w:r w:rsidRPr="00CD602C">
        <w:rPr>
          <w:b/>
          <w:color w:val="000000"/>
          <w:sz w:val="22"/>
          <w:szCs w:val="22"/>
        </w:rPr>
        <w:br/>
      </w:r>
      <w:r w:rsidRPr="00CD602C">
        <w:rPr>
          <w:rStyle w:val="a6"/>
          <w:b w:val="0"/>
          <w:color w:val="000000"/>
          <w:sz w:val="22"/>
          <w:szCs w:val="22"/>
          <w:bdr w:val="none" w:sz="0" w:space="0" w:color="auto" w:frame="1"/>
        </w:rPr>
        <w:t>- с помощью ввода пароля на сенсорной клавиатуре;</w:t>
      </w:r>
      <w:r w:rsidRPr="00CD602C">
        <w:rPr>
          <w:b/>
          <w:color w:val="000000"/>
          <w:sz w:val="22"/>
          <w:szCs w:val="22"/>
        </w:rPr>
        <w:br/>
      </w:r>
      <w:r w:rsidRPr="00CD602C">
        <w:rPr>
          <w:rStyle w:val="a6"/>
          <w:b w:val="0"/>
          <w:color w:val="000000"/>
          <w:sz w:val="22"/>
          <w:szCs w:val="22"/>
          <w:bdr w:val="none" w:sz="0" w:space="0" w:color="auto" w:frame="1"/>
        </w:rPr>
        <w:t xml:space="preserve">- с помощью </w:t>
      </w:r>
      <w:r w:rsidRPr="00C26557">
        <w:rPr>
          <w:rStyle w:val="a6"/>
          <w:b w:val="0"/>
          <w:color w:val="000000"/>
          <w:sz w:val="22"/>
          <w:szCs w:val="22"/>
          <w:bdr w:val="none" w:sz="0" w:space="0" w:color="auto" w:frame="1"/>
        </w:rPr>
        <w:t xml:space="preserve">бесконтактной </w:t>
      </w:r>
      <w:r w:rsidRPr="00C26557">
        <w:rPr>
          <w:rStyle w:val="a6"/>
          <w:b w:val="0"/>
          <w:color w:val="000000"/>
          <w:sz w:val="22"/>
          <w:szCs w:val="22"/>
          <w:bdr w:val="none" w:sz="0" w:space="0" w:color="auto" w:frame="1"/>
          <w:lang w:val="en-US"/>
        </w:rPr>
        <w:t>IC</w:t>
      </w:r>
      <w:r w:rsidRPr="00C26557">
        <w:rPr>
          <w:rStyle w:val="a6"/>
          <w:b w:val="0"/>
          <w:color w:val="000000"/>
          <w:sz w:val="22"/>
          <w:szCs w:val="22"/>
          <w:bdr w:val="none" w:sz="0" w:space="0" w:color="auto" w:frame="1"/>
        </w:rPr>
        <w:t xml:space="preserve"> карты</w:t>
      </w:r>
      <w:r w:rsidR="00C26557" w:rsidRPr="00C26557">
        <w:rPr>
          <w:b/>
          <w:color w:val="000000"/>
          <w:sz w:val="22"/>
          <w:szCs w:val="22"/>
          <w:bdr w:val="none" w:sz="0" w:space="0" w:color="auto" w:frame="1"/>
        </w:rPr>
        <w:t>;</w:t>
      </w:r>
      <w:r w:rsidRPr="00C26557">
        <w:rPr>
          <w:b/>
          <w:color w:val="000000"/>
          <w:sz w:val="22"/>
          <w:szCs w:val="22"/>
          <w:bdr w:val="none" w:sz="0" w:space="0" w:color="auto" w:frame="1"/>
        </w:rPr>
        <w:br/>
      </w:r>
      <w:r w:rsidRPr="00C26557">
        <w:rPr>
          <w:rStyle w:val="a6"/>
          <w:b w:val="0"/>
          <w:color w:val="000000"/>
          <w:sz w:val="22"/>
          <w:szCs w:val="22"/>
          <w:bdr w:val="none" w:sz="0" w:space="0" w:color="auto" w:frame="1"/>
        </w:rPr>
        <w:t>- с помощью механического ключа;</w:t>
      </w:r>
      <w:r w:rsidRPr="00C26557">
        <w:rPr>
          <w:b/>
          <w:color w:val="000000"/>
          <w:sz w:val="22"/>
          <w:szCs w:val="22"/>
        </w:rPr>
        <w:br/>
      </w:r>
      <w:r w:rsidRPr="00C26557">
        <w:rPr>
          <w:rStyle w:val="a6"/>
          <w:b w:val="0"/>
          <w:color w:val="000000"/>
          <w:sz w:val="22"/>
          <w:szCs w:val="22"/>
          <w:bdr w:val="none" w:sz="0" w:space="0" w:color="auto" w:frame="1"/>
        </w:rPr>
        <w:t xml:space="preserve">- с помощью </w:t>
      </w:r>
      <w:r w:rsidR="00C26557" w:rsidRPr="00C26557">
        <w:rPr>
          <w:rStyle w:val="a6"/>
          <w:b w:val="0"/>
          <w:color w:val="000000"/>
          <w:sz w:val="22"/>
          <w:szCs w:val="22"/>
          <w:bdr w:val="none" w:sz="0" w:space="0" w:color="auto" w:frame="1"/>
        </w:rPr>
        <w:t>смартфона</w:t>
      </w:r>
      <w:r w:rsidRPr="00C26557">
        <w:rPr>
          <w:rStyle w:val="a6"/>
          <w:b w:val="0"/>
          <w:color w:val="000000"/>
          <w:sz w:val="22"/>
          <w:szCs w:val="22"/>
          <w:bdr w:val="none" w:sz="0" w:space="0" w:color="auto" w:frame="1"/>
        </w:rPr>
        <w:t xml:space="preserve"> или</w:t>
      </w:r>
      <w:r w:rsidR="00C26557" w:rsidRPr="00C26557">
        <w:rPr>
          <w:rStyle w:val="a6"/>
          <w:b w:val="0"/>
          <w:color w:val="000000"/>
          <w:sz w:val="22"/>
          <w:szCs w:val="22"/>
          <w:bdr w:val="none" w:sz="0" w:space="0" w:color="auto" w:frame="1"/>
        </w:rPr>
        <w:t xml:space="preserve"> персонального</w:t>
      </w:r>
      <w:r w:rsidRPr="00C26557">
        <w:rPr>
          <w:rStyle w:val="a6"/>
          <w:b w:val="0"/>
          <w:color w:val="000000"/>
          <w:sz w:val="22"/>
          <w:szCs w:val="22"/>
          <w:bdr w:val="none" w:sz="0" w:space="0" w:color="auto" w:frame="1"/>
        </w:rPr>
        <w:t xml:space="preserve"> компьютера через интернет (при покупке </w:t>
      </w:r>
      <w:proofErr w:type="spellStart"/>
      <w:r w:rsidRPr="00C26557">
        <w:rPr>
          <w:rStyle w:val="a6"/>
          <w:b w:val="0"/>
          <w:color w:val="000000"/>
          <w:sz w:val="22"/>
          <w:szCs w:val="22"/>
          <w:bdr w:val="none" w:sz="0" w:space="0" w:color="auto" w:frame="1"/>
        </w:rPr>
        <w:t>wifi</w:t>
      </w:r>
      <w:proofErr w:type="spellEnd"/>
      <w:r w:rsidRPr="00C26557">
        <w:rPr>
          <w:rStyle w:val="a6"/>
          <w:b w:val="0"/>
          <w:color w:val="000000"/>
          <w:sz w:val="22"/>
          <w:szCs w:val="22"/>
          <w:bdr w:val="none" w:sz="0" w:space="0" w:color="auto" w:frame="1"/>
        </w:rPr>
        <w:t xml:space="preserve"> шлюза)</w:t>
      </w:r>
      <w:r w:rsidRPr="00C26557">
        <w:rPr>
          <w:b/>
          <w:color w:val="000000"/>
          <w:sz w:val="22"/>
          <w:szCs w:val="22"/>
        </w:rPr>
        <w:t>.</w:t>
      </w:r>
    </w:p>
    <w:p w:rsidR="00670B40" w:rsidRDefault="00670B40" w:rsidP="00670B4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a6"/>
          <w:bCs w:val="0"/>
          <w:color w:val="000000" w:themeColor="text1"/>
          <w:bdr w:val="none" w:sz="0" w:space="0" w:color="auto" w:frame="1"/>
        </w:rPr>
      </w:pPr>
    </w:p>
    <w:p w:rsidR="00670B40" w:rsidRPr="00C26557" w:rsidRDefault="00670B40" w:rsidP="00670B4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hd w:val="clear" w:color="auto" w:fill="FFFFFF"/>
        </w:rPr>
      </w:pPr>
      <w:r w:rsidRPr="00C26557">
        <w:rPr>
          <w:color w:val="000000" w:themeColor="text1"/>
          <w:sz w:val="22"/>
          <w:szCs w:val="22"/>
          <w:shd w:val="clear" w:color="auto" w:fill="FFFFFF"/>
        </w:rPr>
        <w:t>В замок встроен Bluetooth модуль, который позволяет упра</w:t>
      </w:r>
      <w:r w:rsidR="00CD602C" w:rsidRPr="00C26557">
        <w:rPr>
          <w:color w:val="000000" w:themeColor="text1"/>
          <w:sz w:val="22"/>
          <w:szCs w:val="22"/>
          <w:shd w:val="clear" w:color="auto" w:fill="FFFFFF"/>
        </w:rPr>
        <w:t>влять замком на расстоянии 10-15</w:t>
      </w:r>
      <w:r w:rsidRPr="00C26557">
        <w:rPr>
          <w:color w:val="000000" w:themeColor="text1"/>
          <w:sz w:val="22"/>
          <w:szCs w:val="22"/>
          <w:shd w:val="clear" w:color="auto" w:fill="FFFFFF"/>
        </w:rPr>
        <w:t xml:space="preserve"> метров.</w:t>
      </w:r>
    </w:p>
    <w:p w:rsidR="00670B40" w:rsidRDefault="00CD602C" w:rsidP="00670B4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2"/>
          <w:szCs w:val="22"/>
        </w:rPr>
      </w:pPr>
      <w:r w:rsidRPr="00C26557">
        <w:rPr>
          <w:color w:val="000000" w:themeColor="text1"/>
          <w:sz w:val="22"/>
          <w:szCs w:val="22"/>
        </w:rPr>
        <w:t>Замок</w:t>
      </w:r>
      <w:r>
        <w:rPr>
          <w:color w:val="000000" w:themeColor="text1"/>
          <w:sz w:val="22"/>
          <w:szCs w:val="22"/>
        </w:rPr>
        <w:t xml:space="preserve"> работает от 1</w:t>
      </w:r>
      <w:r w:rsidR="00670B40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щелочной батарейки</w:t>
      </w:r>
      <w:r w:rsidR="00670B40">
        <w:rPr>
          <w:color w:val="000000" w:themeColor="text1"/>
          <w:sz w:val="22"/>
          <w:szCs w:val="22"/>
        </w:rPr>
        <w:t xml:space="preserve"> типа </w:t>
      </w:r>
      <w:r>
        <w:rPr>
          <w:color w:val="000000" w:themeColor="text1"/>
          <w:sz w:val="22"/>
          <w:szCs w:val="22"/>
          <w:lang w:val="en-US"/>
        </w:rPr>
        <w:t>CR</w:t>
      </w:r>
      <w:r w:rsidRPr="00CD602C">
        <w:rPr>
          <w:color w:val="000000" w:themeColor="text1"/>
          <w:sz w:val="22"/>
          <w:szCs w:val="22"/>
        </w:rPr>
        <w:t>123</w:t>
      </w:r>
      <w:r>
        <w:rPr>
          <w:color w:val="000000" w:themeColor="text1"/>
          <w:sz w:val="22"/>
          <w:szCs w:val="22"/>
          <w:lang w:val="en-US"/>
        </w:rPr>
        <w:t>A</w:t>
      </w:r>
      <w:r w:rsidR="00670B40">
        <w:rPr>
          <w:color w:val="000000" w:themeColor="text1"/>
          <w:sz w:val="22"/>
          <w:szCs w:val="22"/>
        </w:rPr>
        <w:t xml:space="preserve"> </w:t>
      </w:r>
    </w:p>
    <w:p w:rsidR="00670B40" w:rsidRDefault="00670B40" w:rsidP="00670B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Default="00670B40" w:rsidP="00670B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3.Технические характеристики</w:t>
      </w:r>
    </w:p>
    <w:p w:rsidR="00670B40" w:rsidRDefault="00670B40" w:rsidP="00670B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70B40" w:rsidTr="00670B4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40" w:rsidRDefault="00670B4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Материал: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40" w:rsidRPr="000220F6" w:rsidRDefault="00670B4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20F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алюминиевый сплав</w:t>
            </w:r>
          </w:p>
        </w:tc>
      </w:tr>
      <w:tr w:rsidR="00670B40" w:rsidTr="00670B4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40" w:rsidRDefault="00670B4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Методы разблокировки: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40" w:rsidRPr="00C26557" w:rsidRDefault="00670B4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26557">
              <w:rPr>
                <w:rFonts w:ascii="Times New Roman" w:hAnsi="Times New Roman" w:cs="Times New Roman"/>
                <w:color w:val="000000" w:themeColor="text1"/>
              </w:rPr>
              <w:t xml:space="preserve">удаленное открытие, код, </w:t>
            </w:r>
            <w:proofErr w:type="spellStart"/>
            <w:r w:rsidRPr="00C26557">
              <w:rPr>
                <w:rFonts w:ascii="Times New Roman" w:hAnsi="Times New Roman" w:cs="Times New Roman"/>
                <w:color w:val="000000" w:themeColor="text1"/>
              </w:rPr>
              <w:t>ic</w:t>
            </w:r>
            <w:proofErr w:type="spellEnd"/>
            <w:r w:rsidRPr="00C26557">
              <w:rPr>
                <w:rFonts w:ascii="Times New Roman" w:hAnsi="Times New Roman" w:cs="Times New Roman"/>
                <w:color w:val="000000" w:themeColor="text1"/>
              </w:rPr>
              <w:t xml:space="preserve"> карта, механический ключ</w:t>
            </w:r>
          </w:p>
        </w:tc>
      </w:tr>
      <w:tr w:rsidR="00670B40" w:rsidTr="00670B4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40" w:rsidRDefault="00670B4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Толщина двери: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40" w:rsidRPr="00C26557" w:rsidRDefault="00670B4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265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</w:t>
            </w:r>
            <w:r w:rsidR="00836D98" w:rsidRPr="00C265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азмер личинки-регулируемый-от </w:t>
            </w:r>
            <w:r w:rsidR="005C52C7" w:rsidRPr="00C265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</w:t>
            </w:r>
            <w:r w:rsidR="00836D98" w:rsidRPr="00C265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5</w:t>
            </w:r>
            <w:r w:rsidRPr="00C265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до </w:t>
            </w:r>
            <w:r w:rsidR="00836D98" w:rsidRPr="00C265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110</w:t>
            </w:r>
          </w:p>
        </w:tc>
      </w:tr>
      <w:tr w:rsidR="00670B40" w:rsidTr="00670B4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40" w:rsidRDefault="00670B4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Источник питания: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40" w:rsidRPr="00C26557" w:rsidRDefault="005C52C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2655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1 </w:t>
            </w:r>
            <w:proofErr w:type="spellStart"/>
            <w:r w:rsidRPr="00C26557">
              <w:rPr>
                <w:rFonts w:ascii="Times New Roman" w:hAnsi="Times New Roman" w:cs="Times New Roman"/>
                <w:color w:val="000000" w:themeColor="text1"/>
              </w:rPr>
              <w:t>шт</w:t>
            </w:r>
            <w:proofErr w:type="spellEnd"/>
            <w:r w:rsidRPr="00C265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26557">
              <w:rPr>
                <w:rFonts w:ascii="Times New Roman" w:hAnsi="Times New Roman" w:cs="Times New Roman"/>
                <w:color w:val="000000" w:themeColor="text1"/>
                <w:lang w:val="en-US"/>
              </w:rPr>
              <w:t>CR</w:t>
            </w:r>
            <w:r w:rsidRPr="00C26557">
              <w:rPr>
                <w:rFonts w:ascii="Times New Roman" w:hAnsi="Times New Roman" w:cs="Times New Roman"/>
                <w:color w:val="000000" w:themeColor="text1"/>
              </w:rPr>
              <w:t>123</w:t>
            </w:r>
            <w:r w:rsidRPr="00C26557">
              <w:rPr>
                <w:rFonts w:ascii="Times New Roman" w:hAnsi="Times New Roman" w:cs="Times New Roman"/>
                <w:color w:val="000000" w:themeColor="text1"/>
                <w:lang w:val="en-US"/>
              </w:rPr>
              <w:t>A</w:t>
            </w:r>
          </w:p>
        </w:tc>
      </w:tr>
      <w:tr w:rsidR="00670B40" w:rsidTr="00670B4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40" w:rsidRDefault="00670B4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Размер: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40" w:rsidRPr="00C26557" w:rsidRDefault="00670B4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265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внешний цилиндр 56 *69мм</w:t>
            </w:r>
          </w:p>
        </w:tc>
      </w:tr>
      <w:tr w:rsidR="00670B40" w:rsidTr="00670B4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40" w:rsidRDefault="00670B4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Вес брутто: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40" w:rsidRPr="00C26557" w:rsidRDefault="00670B4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265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 кг</w:t>
            </w:r>
          </w:p>
        </w:tc>
      </w:tr>
      <w:tr w:rsidR="00A73221" w:rsidTr="00A7322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21" w:rsidRDefault="00A73221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Управление: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21" w:rsidRPr="00C26557" w:rsidRDefault="00A73221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265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приложение для смартфона «</w:t>
            </w:r>
            <w:proofErr w:type="spellStart"/>
            <w:r w:rsidRPr="00C2655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Flatsharing</w:t>
            </w:r>
            <w:proofErr w:type="spellEnd"/>
            <w:r w:rsidRPr="00C265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», «</w:t>
            </w:r>
            <w:proofErr w:type="spellStart"/>
            <w:r w:rsidRPr="00C265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TTLock</w:t>
            </w:r>
            <w:proofErr w:type="spellEnd"/>
            <w:r w:rsidRPr="00C265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</w:tr>
    </w:tbl>
    <w:p w:rsidR="00670B40" w:rsidRDefault="00670B40" w:rsidP="00670B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670B40" w:rsidRPr="00A11023" w:rsidRDefault="00670B40" w:rsidP="00670B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11023">
        <w:rPr>
          <w:rFonts w:ascii="Times New Roman" w:hAnsi="Times New Roman" w:cs="Times New Roman"/>
          <w:color w:val="000000" w:themeColor="text1"/>
        </w:rPr>
        <w:t>4.Инструкция по монтажу и эксплуатации</w:t>
      </w:r>
    </w:p>
    <w:p w:rsidR="00670B40" w:rsidRPr="00A11023" w:rsidRDefault="00670B40" w:rsidP="00670B40">
      <w:pPr>
        <w:pStyle w:val="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A11023">
        <w:rPr>
          <w:color w:val="000000" w:themeColor="text1"/>
          <w:sz w:val="22"/>
          <w:szCs w:val="22"/>
        </w:rPr>
        <w:t>Монтаж изделия в дверь</w:t>
      </w:r>
    </w:p>
    <w:p w:rsidR="00670B40" w:rsidRPr="00A11023" w:rsidRDefault="00670B40" w:rsidP="00670B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A11023">
        <w:rPr>
          <w:rStyle w:val="a6"/>
          <w:color w:val="000000" w:themeColor="text1"/>
          <w:sz w:val="22"/>
          <w:szCs w:val="22"/>
        </w:rPr>
        <w:t>1. Отрегулируйте цилиндр</w:t>
      </w:r>
    </w:p>
    <w:p w:rsidR="00670B40" w:rsidRPr="00A11023" w:rsidRDefault="00670B40" w:rsidP="00670B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A11023">
        <w:rPr>
          <w:noProof/>
          <w:color w:val="000000" w:themeColor="text1"/>
          <w:sz w:val="22"/>
          <w:szCs w:val="22"/>
        </w:rPr>
        <w:lastRenderedPageBreak/>
        <w:drawing>
          <wp:inline distT="0" distB="0" distL="0" distR="0">
            <wp:extent cx="5185834" cy="4000500"/>
            <wp:effectExtent l="0" t="0" r="0" b="0"/>
            <wp:docPr id="15" name="Рисунок 15" descr="Image from al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from ali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834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B40" w:rsidRPr="00A11023" w:rsidRDefault="00670B40" w:rsidP="00670B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A11023">
        <w:rPr>
          <w:rStyle w:val="a6"/>
          <w:color w:val="000000" w:themeColor="text1"/>
          <w:sz w:val="22"/>
          <w:szCs w:val="22"/>
        </w:rPr>
        <w:t>2. Установите винт для цилиндра</w:t>
      </w:r>
    </w:p>
    <w:p w:rsidR="00670B40" w:rsidRPr="00A11023" w:rsidRDefault="00670B40" w:rsidP="00670B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A11023">
        <w:rPr>
          <w:noProof/>
          <w:color w:val="000000" w:themeColor="text1"/>
          <w:sz w:val="22"/>
          <w:szCs w:val="22"/>
        </w:rPr>
        <w:drawing>
          <wp:inline distT="0" distB="0" distL="0" distR="0">
            <wp:extent cx="5119982" cy="3949700"/>
            <wp:effectExtent l="0" t="0" r="5080" b="0"/>
            <wp:docPr id="14" name="Рисунок 14" descr="Image from al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 from ali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331" cy="3955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B40" w:rsidRPr="00A11023" w:rsidRDefault="00670B40" w:rsidP="00670B40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color w:val="000000" w:themeColor="text1"/>
          <w:sz w:val="22"/>
          <w:szCs w:val="22"/>
        </w:rPr>
      </w:pPr>
    </w:p>
    <w:p w:rsidR="00670B40" w:rsidRPr="00A11023" w:rsidRDefault="00670B40" w:rsidP="00670B40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color w:val="000000" w:themeColor="text1"/>
          <w:sz w:val="22"/>
          <w:szCs w:val="22"/>
        </w:rPr>
      </w:pPr>
    </w:p>
    <w:p w:rsidR="00670B40" w:rsidRPr="00A11023" w:rsidRDefault="00670B40" w:rsidP="00670B40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color w:val="000000" w:themeColor="text1"/>
          <w:sz w:val="22"/>
          <w:szCs w:val="22"/>
        </w:rPr>
      </w:pPr>
    </w:p>
    <w:p w:rsidR="00670B40" w:rsidRPr="00A11023" w:rsidRDefault="00670B40" w:rsidP="00670B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A11023">
        <w:rPr>
          <w:rStyle w:val="a6"/>
          <w:color w:val="000000" w:themeColor="text1"/>
          <w:sz w:val="22"/>
          <w:szCs w:val="22"/>
        </w:rPr>
        <w:t>3. Установите внутреннюю ручку</w:t>
      </w:r>
    </w:p>
    <w:p w:rsidR="00670B40" w:rsidRPr="00670B40" w:rsidRDefault="00670B40" w:rsidP="00670B40">
      <w:pPr>
        <w:pStyle w:val="a3"/>
        <w:shd w:val="clear" w:color="auto" w:fill="FFFFFF"/>
        <w:spacing w:before="0" w:beforeAutospacing="0" w:after="0" w:afterAutospacing="0"/>
        <w:jc w:val="both"/>
        <w:rPr>
          <w:color w:val="2C3E50"/>
          <w:sz w:val="22"/>
          <w:szCs w:val="22"/>
        </w:rPr>
      </w:pPr>
      <w:r w:rsidRPr="00670B40">
        <w:rPr>
          <w:noProof/>
          <w:color w:val="2C3E50"/>
          <w:sz w:val="22"/>
          <w:szCs w:val="22"/>
        </w:rPr>
        <w:lastRenderedPageBreak/>
        <w:drawing>
          <wp:inline distT="0" distB="0" distL="0" distR="0">
            <wp:extent cx="4927600" cy="3659993"/>
            <wp:effectExtent l="0" t="0" r="6350" b="0"/>
            <wp:docPr id="13" name="Рисунок 13" descr="Image from al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 from ali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3659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B40" w:rsidRDefault="00670B40" w:rsidP="00670B40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color w:val="2C3E50"/>
          <w:sz w:val="22"/>
          <w:szCs w:val="22"/>
        </w:rPr>
      </w:pPr>
    </w:p>
    <w:p w:rsidR="00670B40" w:rsidRPr="00A11023" w:rsidRDefault="00670B40" w:rsidP="00670B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A11023">
        <w:rPr>
          <w:rStyle w:val="a6"/>
          <w:color w:val="000000" w:themeColor="text1"/>
          <w:sz w:val="22"/>
          <w:szCs w:val="22"/>
        </w:rPr>
        <w:t>4. Установка завершена</w:t>
      </w:r>
    </w:p>
    <w:p w:rsidR="00670B40" w:rsidRPr="00670B40" w:rsidRDefault="00670B40" w:rsidP="00670B40">
      <w:pPr>
        <w:pStyle w:val="a3"/>
        <w:shd w:val="clear" w:color="auto" w:fill="FFFFFF"/>
        <w:spacing w:before="0" w:beforeAutospacing="0" w:after="0" w:afterAutospacing="0"/>
        <w:jc w:val="both"/>
        <w:rPr>
          <w:color w:val="2C3E50"/>
          <w:sz w:val="22"/>
          <w:szCs w:val="22"/>
        </w:rPr>
      </w:pPr>
      <w:r w:rsidRPr="00670B40">
        <w:rPr>
          <w:noProof/>
          <w:color w:val="2C3E50"/>
          <w:sz w:val="22"/>
          <w:szCs w:val="22"/>
        </w:rPr>
        <w:drawing>
          <wp:inline distT="0" distB="0" distL="0" distR="0">
            <wp:extent cx="4927600" cy="3659993"/>
            <wp:effectExtent l="0" t="0" r="6350" b="0"/>
            <wp:docPr id="12" name="Рисунок 12" descr="Image from al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 from ali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3659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B40" w:rsidRPr="00670B40" w:rsidRDefault="00670B40" w:rsidP="00670B40">
      <w:pPr>
        <w:pStyle w:val="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670B40">
        <w:rPr>
          <w:color w:val="000000" w:themeColor="text1"/>
          <w:sz w:val="22"/>
          <w:szCs w:val="22"/>
        </w:rPr>
        <w:t>Установка батарей</w:t>
      </w:r>
    </w:p>
    <w:p w:rsidR="00670B40" w:rsidRPr="00670B40" w:rsidRDefault="00670B40" w:rsidP="00670B4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670B40">
        <w:rPr>
          <w:color w:val="000000" w:themeColor="text1"/>
          <w:sz w:val="22"/>
          <w:szCs w:val="22"/>
        </w:rPr>
        <w:t>Вставьте ключ и по</w:t>
      </w:r>
      <w:r>
        <w:rPr>
          <w:color w:val="000000" w:themeColor="text1"/>
          <w:sz w:val="22"/>
          <w:szCs w:val="22"/>
        </w:rPr>
        <w:t>верните по часовой стрелке для разблокировки панели</w:t>
      </w:r>
    </w:p>
    <w:p w:rsidR="00670B40" w:rsidRPr="00670B40" w:rsidRDefault="00670B40" w:rsidP="00670B4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670B40">
        <w:rPr>
          <w:color w:val="000000" w:themeColor="text1"/>
          <w:sz w:val="22"/>
          <w:szCs w:val="22"/>
        </w:rPr>
        <w:t>Снимите панель цифровых кнопок при помощи присоски</w:t>
      </w:r>
    </w:p>
    <w:p w:rsidR="00670B40" w:rsidRPr="00670B40" w:rsidRDefault="00670B40" w:rsidP="00670B4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670B40">
        <w:rPr>
          <w:color w:val="000000" w:themeColor="text1"/>
          <w:sz w:val="22"/>
          <w:szCs w:val="22"/>
        </w:rPr>
        <w:t>Установите батарейки</w:t>
      </w:r>
      <w:r w:rsidR="00A11023">
        <w:rPr>
          <w:color w:val="000000" w:themeColor="text1"/>
          <w:sz w:val="22"/>
          <w:szCs w:val="22"/>
        </w:rPr>
        <w:t>,</w:t>
      </w:r>
      <w:r w:rsidRPr="00670B40">
        <w:rPr>
          <w:color w:val="000000" w:themeColor="text1"/>
          <w:sz w:val="22"/>
          <w:szCs w:val="22"/>
        </w:rPr>
        <w:t xml:space="preserve"> соблюдая полярность</w:t>
      </w:r>
    </w:p>
    <w:p w:rsidR="00670B40" w:rsidRPr="00670B40" w:rsidRDefault="00670B40" w:rsidP="00670B4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670B40">
        <w:rPr>
          <w:color w:val="000000" w:themeColor="text1"/>
          <w:sz w:val="22"/>
          <w:szCs w:val="22"/>
        </w:rPr>
        <w:t xml:space="preserve">Закрепите панель к замку, повернув ключ </w:t>
      </w:r>
      <w:proofErr w:type="gramStart"/>
      <w:r w:rsidRPr="00670B40">
        <w:rPr>
          <w:color w:val="000000" w:themeColor="text1"/>
          <w:sz w:val="22"/>
          <w:szCs w:val="22"/>
        </w:rPr>
        <w:t>против</w:t>
      </w:r>
      <w:proofErr w:type="gramEnd"/>
      <w:r w:rsidRPr="00670B40">
        <w:rPr>
          <w:color w:val="000000" w:themeColor="text1"/>
          <w:sz w:val="22"/>
          <w:szCs w:val="22"/>
        </w:rPr>
        <w:t xml:space="preserve"> часовой стрелке</w:t>
      </w:r>
    </w:p>
    <w:p w:rsidR="00670B40" w:rsidRPr="00670B40" w:rsidRDefault="00670B40" w:rsidP="00A11023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color w:val="2C3E50"/>
          <w:sz w:val="22"/>
          <w:szCs w:val="22"/>
        </w:rPr>
      </w:pPr>
      <w:r w:rsidRPr="00670B40">
        <w:rPr>
          <w:noProof/>
          <w:color w:val="2C3E50"/>
          <w:sz w:val="22"/>
          <w:szCs w:val="22"/>
        </w:rPr>
        <w:lastRenderedPageBreak/>
        <w:drawing>
          <wp:inline distT="0" distB="0" distL="0" distR="0">
            <wp:extent cx="6248400" cy="2005004"/>
            <wp:effectExtent l="0" t="0" r="0" b="0"/>
            <wp:docPr id="11" name="Рисунок 11" descr="Image from al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 from ali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00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B40" w:rsidRDefault="00670B40" w:rsidP="00670B4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70B40" w:rsidRDefault="00670B40" w:rsidP="00670B4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5.Правила приемки</w:t>
      </w: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Изделие, доставленное заказчику, должно подвергаться визуальному осмотру на предмет выявления внешних дефектов и повреждений, а так же проверке комплектности, согласно сопроводительной документации.  Результаты приемки должны быть оформлены актом.</w:t>
      </w: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670B40" w:rsidRDefault="00670B40" w:rsidP="00670B4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6.Гарантия изготовителя</w:t>
      </w: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Гарантийный срок службы изделия -12 месяцев  со дня реализации;</w:t>
      </w: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Изготовитель гарантирует соответствие изделия характеристикам настоящего паспорта при соблюдении условий эксплуатации и хранения в течение гарантийного срока.</w:t>
      </w: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Гарантия распространяется на любые недостатки изделия, вызванные дефектами производства и сырья.</w:t>
      </w:r>
    </w:p>
    <w:p w:rsidR="00670B40" w:rsidRDefault="00670B40" w:rsidP="00670B4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Товар снимается с гарантийного обслуживания в следующих случаях:</w:t>
      </w:r>
    </w:p>
    <w:p w:rsidR="00670B40" w:rsidRDefault="00670B40" w:rsidP="00670B4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- ущерб в результате несоблюдения потребителем правил эксплуатации и небрежного обращения;</w:t>
      </w:r>
    </w:p>
    <w:p w:rsidR="00670B40" w:rsidRDefault="00670B40" w:rsidP="00670B4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- ущерб, явившийся результатом ненадлежащего использования, неправильного употребления, несоответствия требованиям электропитания и климатических условий;</w:t>
      </w:r>
    </w:p>
    <w:p w:rsidR="00670B40" w:rsidRDefault="00670B40" w:rsidP="00670B4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- ущерб в результате умышленных или ошибочных действий потребителя и </w:t>
      </w:r>
      <w:r>
        <w:rPr>
          <w:rFonts w:ascii="Times New Roman" w:eastAsia="Times New Roman" w:hAnsi="Times New Roman" w:cs="Times New Roman"/>
          <w:highlight w:val="white"/>
        </w:rPr>
        <w:t>третьих лиц</w:t>
      </w:r>
      <w:r>
        <w:rPr>
          <w:rFonts w:ascii="Times New Roman" w:eastAsia="Times New Roman" w:hAnsi="Times New Roman" w:cs="Times New Roman"/>
          <w:color w:val="000000"/>
          <w:highlight w:val="white"/>
        </w:rPr>
        <w:t>;</w:t>
      </w:r>
    </w:p>
    <w:p w:rsidR="00670B40" w:rsidRDefault="00670B40" w:rsidP="00670B4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- ущерб или утрата изделия вследствие обстоятельств непреодолимой силы (стихийные бедствия, пожар, молния и т.п.);</w:t>
      </w:r>
    </w:p>
    <w:p w:rsidR="00670B40" w:rsidRDefault="00670B40" w:rsidP="00670B4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- ущерб, вызванный попаданием внутрь изделия посторонних предметов, жидкостей</w:t>
      </w:r>
      <w:r>
        <w:rPr>
          <w:rFonts w:ascii="Times New Roman" w:eastAsia="Times New Roman" w:hAnsi="Times New Roman" w:cs="Times New Roman"/>
          <w:highlight w:val="white"/>
        </w:rPr>
        <w:t>, насекомых</w:t>
      </w:r>
      <w:r>
        <w:rPr>
          <w:rFonts w:ascii="Times New Roman" w:eastAsia="Times New Roman" w:hAnsi="Times New Roman" w:cs="Times New Roman"/>
          <w:color w:val="000000"/>
          <w:highlight w:val="white"/>
        </w:rPr>
        <w:t>;</w:t>
      </w:r>
    </w:p>
    <w:p w:rsidR="00670B40" w:rsidRDefault="00670B40" w:rsidP="00670B4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- наличие следов постороннего вмешательства, внесение изменений в конструкцию изделия, неправомочный ремонт;</w:t>
      </w:r>
    </w:p>
    <w:p w:rsidR="00670B40" w:rsidRDefault="00670B40" w:rsidP="00670B4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- ущерб, вызванный несоответствием Государственным техническим стандартам, нормам и регламентам питающих, телекоммуникационных и кабельных сетей.</w:t>
      </w:r>
    </w:p>
    <w:p w:rsidR="00670B40" w:rsidRDefault="00670B40" w:rsidP="00670B40">
      <w:pPr>
        <w:tabs>
          <w:tab w:val="left" w:pos="284"/>
          <w:tab w:val="left" w:pos="16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Изделие не считается дефектным, если оно не работоспособно на питающих, телекоммуникационных и кабельных сетях, не соответствующих Государственным техническим стандартам, нормам и регламентам.</w:t>
      </w:r>
    </w:p>
    <w:p w:rsidR="00670B40" w:rsidRDefault="00670B40" w:rsidP="00670B40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Обмен товара по гарантии производится при условии отсутствия следов эксплуатации, сохранности товарного вида, пломб, ярлыков, упаковки по соглашению сторон. </w:t>
      </w:r>
    </w:p>
    <w:p w:rsidR="00670B40" w:rsidRDefault="00670B40" w:rsidP="00670B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70B40" w:rsidRPr="00670B40" w:rsidRDefault="00670B40" w:rsidP="00670B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70B40">
        <w:rPr>
          <w:rFonts w:ascii="Times New Roman" w:hAnsi="Times New Roman" w:cs="Times New Roman"/>
          <w:color w:val="000000" w:themeColor="text1"/>
        </w:rPr>
        <w:t>7..Комплект поставки</w:t>
      </w:r>
    </w:p>
    <w:p w:rsidR="00670B40" w:rsidRPr="00C26557" w:rsidRDefault="00670B40" w:rsidP="00670B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70B40">
        <w:rPr>
          <w:rFonts w:ascii="Times New Roman" w:hAnsi="Times New Roman" w:cs="Times New Roman"/>
          <w:color w:val="000000" w:themeColor="text1"/>
        </w:rPr>
        <w:t>1.</w:t>
      </w:r>
      <w:r w:rsidRPr="00670B40">
        <w:rPr>
          <w:rFonts w:ascii="Times New Roman" w:eastAsia="Times New Roman" w:hAnsi="Times New Roman" w:cs="Times New Roman"/>
          <w:color w:val="000000" w:themeColor="text1"/>
          <w:lang w:eastAsia="ru-RU"/>
        </w:rPr>
        <w:t>Передняя панель</w:t>
      </w:r>
      <w:r w:rsidRPr="00C26557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________________________________________________________________1 шт.</w:t>
      </w:r>
    </w:p>
    <w:p w:rsidR="00670B40" w:rsidRPr="00C26557" w:rsidRDefault="00670B40" w:rsidP="00670B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C26557">
        <w:rPr>
          <w:rFonts w:ascii="Times New Roman" w:hAnsi="Times New Roman" w:cs="Times New Roman"/>
          <w:color w:val="000000" w:themeColor="text1"/>
        </w:rPr>
        <w:t>2.</w:t>
      </w:r>
      <w:r w:rsidRPr="00C26557">
        <w:rPr>
          <w:rFonts w:ascii="Times New Roman" w:eastAsia="Times New Roman" w:hAnsi="Times New Roman" w:cs="Times New Roman"/>
          <w:color w:val="000000" w:themeColor="text1"/>
          <w:lang w:eastAsia="ru-RU"/>
        </w:rPr>
        <w:t>Задняя панель _________________________________________________________________ 1 шт.</w:t>
      </w:r>
    </w:p>
    <w:p w:rsidR="00670B40" w:rsidRPr="00C26557" w:rsidRDefault="00670B40" w:rsidP="00670B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C26557">
        <w:rPr>
          <w:rFonts w:ascii="Times New Roman" w:hAnsi="Times New Roman" w:cs="Times New Roman"/>
          <w:color w:val="000000" w:themeColor="text1"/>
        </w:rPr>
        <w:t>3.</w:t>
      </w:r>
      <w:r w:rsidRPr="00C26557">
        <w:rPr>
          <w:rFonts w:ascii="Times New Roman" w:eastAsia="Times New Roman" w:hAnsi="Times New Roman" w:cs="Times New Roman"/>
          <w:color w:val="000000" w:themeColor="text1"/>
          <w:lang w:eastAsia="ru-RU"/>
        </w:rPr>
        <w:t>ic – карты _____________________________________________________________________ 2 шт.</w:t>
      </w:r>
    </w:p>
    <w:p w:rsidR="00670B40" w:rsidRPr="00C26557" w:rsidRDefault="00670B40" w:rsidP="00670B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C26557">
        <w:rPr>
          <w:rFonts w:ascii="Times New Roman" w:hAnsi="Times New Roman" w:cs="Times New Roman"/>
          <w:color w:val="000000" w:themeColor="text1"/>
        </w:rPr>
        <w:t>4.</w:t>
      </w:r>
      <w:r w:rsidRPr="00C26557">
        <w:rPr>
          <w:rFonts w:ascii="Times New Roman" w:eastAsia="Times New Roman" w:hAnsi="Times New Roman" w:cs="Times New Roman"/>
          <w:color w:val="000000" w:themeColor="text1"/>
          <w:lang w:eastAsia="ru-RU"/>
        </w:rPr>
        <w:t>Механические ключи___________________________________________________________ 2 шт.</w:t>
      </w:r>
    </w:p>
    <w:p w:rsidR="00670B40" w:rsidRPr="00C26557" w:rsidRDefault="00670B40" w:rsidP="00670B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C26557">
        <w:rPr>
          <w:rFonts w:ascii="Times New Roman" w:hAnsi="Times New Roman" w:cs="Times New Roman"/>
          <w:color w:val="000000" w:themeColor="text1"/>
        </w:rPr>
        <w:t>5.</w:t>
      </w:r>
      <w:r w:rsidRPr="00C26557">
        <w:rPr>
          <w:rFonts w:ascii="Times New Roman" w:eastAsia="Times New Roman" w:hAnsi="Times New Roman" w:cs="Times New Roman"/>
          <w:color w:val="000000" w:themeColor="text1"/>
          <w:lang w:eastAsia="ru-RU"/>
        </w:rPr>
        <w:t>Винты для цилиндра____________________________________________________________ 2 шт.</w:t>
      </w:r>
    </w:p>
    <w:p w:rsidR="00670B40" w:rsidRPr="00670B40" w:rsidRDefault="00670B40" w:rsidP="00670B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C26557">
        <w:rPr>
          <w:rFonts w:ascii="Times New Roman" w:hAnsi="Times New Roman" w:cs="Times New Roman"/>
          <w:color w:val="000000" w:themeColor="text1"/>
        </w:rPr>
        <w:t>6.</w:t>
      </w:r>
      <w:r w:rsidRPr="00C26557">
        <w:rPr>
          <w:rFonts w:ascii="Times New Roman" w:eastAsia="Times New Roman" w:hAnsi="Times New Roman" w:cs="Times New Roman"/>
          <w:color w:val="000000" w:themeColor="text1"/>
          <w:lang w:eastAsia="ru-RU"/>
        </w:rPr>
        <w:t>Шестегранная отвёртка ________________________________________________________ 2 шт.</w:t>
      </w:r>
      <w:bookmarkStart w:id="0" w:name="_GoBack"/>
      <w:bookmarkEnd w:id="0"/>
    </w:p>
    <w:p w:rsidR="004E4688" w:rsidRPr="00670B40" w:rsidRDefault="004E4688" w:rsidP="00670B4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4E4688" w:rsidRPr="00670B40" w:rsidSect="00A85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43F8F"/>
    <w:multiLevelType w:val="multilevel"/>
    <w:tmpl w:val="3EB0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A6057"/>
    <w:multiLevelType w:val="multilevel"/>
    <w:tmpl w:val="63345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424B24"/>
    <w:multiLevelType w:val="multilevel"/>
    <w:tmpl w:val="ABC66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2733"/>
    <w:rsid w:val="000220F6"/>
    <w:rsid w:val="004E4688"/>
    <w:rsid w:val="005C52C7"/>
    <w:rsid w:val="00670B40"/>
    <w:rsid w:val="00836D98"/>
    <w:rsid w:val="00A11023"/>
    <w:rsid w:val="00A73221"/>
    <w:rsid w:val="00A85A34"/>
    <w:rsid w:val="00C26557"/>
    <w:rsid w:val="00CD602C"/>
    <w:rsid w:val="00D2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40"/>
  </w:style>
  <w:style w:type="paragraph" w:styleId="3">
    <w:name w:val="heading 3"/>
    <w:basedOn w:val="a"/>
    <w:link w:val="30"/>
    <w:uiPriority w:val="9"/>
    <w:unhideWhenUsed/>
    <w:qFormat/>
    <w:rsid w:val="00670B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0B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70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70B40"/>
    <w:pPr>
      <w:ind w:left="720"/>
      <w:contextualSpacing/>
    </w:pPr>
  </w:style>
  <w:style w:type="table" w:styleId="a5">
    <w:name w:val="Table Grid"/>
    <w:basedOn w:val="a1"/>
    <w:uiPriority w:val="59"/>
    <w:rsid w:val="00670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670B4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70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0B4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70B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40"/>
  </w:style>
  <w:style w:type="paragraph" w:styleId="3">
    <w:name w:val="heading 3"/>
    <w:basedOn w:val="a"/>
    <w:link w:val="30"/>
    <w:uiPriority w:val="9"/>
    <w:unhideWhenUsed/>
    <w:qFormat/>
    <w:rsid w:val="00670B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0B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70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70B40"/>
    <w:pPr>
      <w:ind w:left="720"/>
      <w:contextualSpacing/>
    </w:pPr>
  </w:style>
  <w:style w:type="table" w:styleId="a5">
    <w:name w:val="Table Grid"/>
    <w:basedOn w:val="a1"/>
    <w:uiPriority w:val="59"/>
    <w:rsid w:val="00670B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670B4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70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0B4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70B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4</cp:revision>
  <dcterms:created xsi:type="dcterms:W3CDTF">2023-08-18T10:53:00Z</dcterms:created>
  <dcterms:modified xsi:type="dcterms:W3CDTF">2023-08-21T12:08:00Z</dcterms:modified>
</cp:coreProperties>
</file>